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F46" w:rsidRPr="00F4497E" w:rsidRDefault="00BF18BF" w:rsidP="00BF18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97E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BF18BF" w:rsidRPr="00F4497E" w:rsidRDefault="00BF18BF" w:rsidP="00BF18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97E">
        <w:rPr>
          <w:rFonts w:ascii="Times New Roman" w:hAnsi="Times New Roman" w:cs="Times New Roman"/>
          <w:b/>
          <w:sz w:val="28"/>
          <w:szCs w:val="28"/>
        </w:rPr>
        <w:t>Рыболовный фестиваль памяти Виктора Николаевича Чернигина</w:t>
      </w:r>
    </w:p>
    <w:p w:rsidR="00BF18BF" w:rsidRDefault="00BF18BF" w:rsidP="00BF18B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Организацией</w:t>
      </w:r>
      <w:r w:rsidR="00F4497E">
        <w:rPr>
          <w:rFonts w:ascii="Times New Roman" w:hAnsi="Times New Roman" w:cs="Times New Roman"/>
          <w:sz w:val="24"/>
          <w:szCs w:val="24"/>
        </w:rPr>
        <w:t xml:space="preserve"> и финансированием </w:t>
      </w:r>
      <w:r>
        <w:rPr>
          <w:rFonts w:ascii="Times New Roman" w:hAnsi="Times New Roman" w:cs="Times New Roman"/>
          <w:sz w:val="24"/>
          <w:szCs w:val="24"/>
        </w:rPr>
        <w:t xml:space="preserve">фестиваля занимаются друзья и родственники </w:t>
      </w:r>
      <w:r w:rsidR="00F54001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В.</w:t>
      </w:r>
      <w:r w:rsidR="00AE4F2C">
        <w:rPr>
          <w:rFonts w:ascii="Times New Roman" w:hAnsi="Times New Roman" w:cs="Times New Roman"/>
          <w:sz w:val="24"/>
          <w:szCs w:val="24"/>
        </w:rPr>
        <w:t>Н. Чернигина, а так же спонсоры.</w:t>
      </w:r>
    </w:p>
    <w:p w:rsidR="00BF18BF" w:rsidRDefault="00BF18BF" w:rsidP="00BF18B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2.Фестиваль проходит в один тур продолжительностью </w:t>
      </w:r>
      <w:r w:rsidR="000F6BDC">
        <w:rPr>
          <w:rFonts w:ascii="Times New Roman" w:hAnsi="Times New Roman" w:cs="Times New Roman"/>
          <w:sz w:val="24"/>
          <w:szCs w:val="24"/>
        </w:rPr>
        <w:t>3 часа</w:t>
      </w:r>
      <w:r w:rsidR="00F4497E">
        <w:rPr>
          <w:rFonts w:ascii="Times New Roman" w:hAnsi="Times New Roman" w:cs="Times New Roman"/>
          <w:sz w:val="24"/>
          <w:szCs w:val="24"/>
        </w:rPr>
        <w:t>.</w:t>
      </w:r>
    </w:p>
    <w:p w:rsidR="00F4497E" w:rsidRDefault="000F6BDC" w:rsidP="00F540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Место проведения фестиваля</w:t>
      </w:r>
      <w:r w:rsidR="00F4497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497E">
        <w:rPr>
          <w:rFonts w:ascii="Times New Roman" w:hAnsi="Times New Roman" w:cs="Times New Roman"/>
          <w:sz w:val="24"/>
          <w:szCs w:val="24"/>
        </w:rPr>
        <w:t xml:space="preserve">Назаровский район,  </w:t>
      </w:r>
      <w:r>
        <w:rPr>
          <w:rFonts w:ascii="Times New Roman" w:hAnsi="Times New Roman" w:cs="Times New Roman"/>
          <w:sz w:val="24"/>
          <w:szCs w:val="24"/>
        </w:rPr>
        <w:t xml:space="preserve">озеро </w:t>
      </w:r>
      <w:r w:rsidR="00A93FC5">
        <w:rPr>
          <w:rFonts w:ascii="Times New Roman" w:hAnsi="Times New Roman" w:cs="Times New Roman"/>
          <w:sz w:val="24"/>
          <w:szCs w:val="24"/>
        </w:rPr>
        <w:t>Тросовое</w:t>
      </w:r>
      <w:r w:rsidR="00F4497E">
        <w:rPr>
          <w:rFonts w:ascii="Times New Roman" w:hAnsi="Times New Roman" w:cs="Times New Roman"/>
          <w:sz w:val="24"/>
          <w:szCs w:val="24"/>
        </w:rPr>
        <w:t>.</w:t>
      </w:r>
      <w:r w:rsidR="00A93F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6BDC" w:rsidRDefault="00A93FC5" w:rsidP="00F540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97E" w:rsidRDefault="00F4497E" w:rsidP="00A93F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4F2C" w:rsidRPr="00AE4F2C" w:rsidRDefault="00AE4F2C" w:rsidP="00AE4F2C">
      <w:pPr>
        <w:spacing w:after="1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E4F2C">
        <w:rPr>
          <w:rFonts w:ascii="Times New Roman" w:hAnsi="Times New Roman" w:cs="Times New Roman"/>
          <w:b/>
          <w:color w:val="000000"/>
          <w:sz w:val="28"/>
          <w:szCs w:val="28"/>
        </w:rPr>
        <w:t>Программа фестиваля:</w:t>
      </w:r>
    </w:p>
    <w:tbl>
      <w:tblPr>
        <w:tblStyle w:val="a5"/>
        <w:tblW w:w="0" w:type="auto"/>
        <w:tblLook w:val="04A0"/>
      </w:tblPr>
      <w:tblGrid>
        <w:gridCol w:w="2093"/>
        <w:gridCol w:w="6520"/>
      </w:tblGrid>
      <w:tr w:rsidR="00F4497E" w:rsidTr="00F4497E">
        <w:tc>
          <w:tcPr>
            <w:tcW w:w="2093" w:type="dxa"/>
          </w:tcPr>
          <w:p w:rsidR="00AE4F2C" w:rsidRPr="00AE4F2C" w:rsidRDefault="00AE4F2C" w:rsidP="00AE4F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4F2C">
              <w:rPr>
                <w:rFonts w:ascii="Times New Roman" w:hAnsi="Times New Roman" w:cs="Times New Roman"/>
                <w:b/>
              </w:rPr>
              <w:t>Дата,</w:t>
            </w:r>
          </w:p>
          <w:p w:rsidR="00F4497E" w:rsidRDefault="00AE4F2C" w:rsidP="00AE4F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F2C">
              <w:rPr>
                <w:rFonts w:ascii="Times New Roman" w:hAnsi="Times New Roman" w:cs="Times New Roman"/>
                <w:b/>
              </w:rPr>
              <w:t>Время проведения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520" w:type="dxa"/>
          </w:tcPr>
          <w:p w:rsidR="00F4497E" w:rsidRDefault="00F4497E" w:rsidP="00F44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</w:tr>
      <w:tr w:rsidR="00AE4F2C" w:rsidTr="00184125">
        <w:tc>
          <w:tcPr>
            <w:tcW w:w="8613" w:type="dxa"/>
            <w:gridSpan w:val="2"/>
          </w:tcPr>
          <w:p w:rsidR="00AE4F2C" w:rsidRDefault="00AE4F2C" w:rsidP="00AE4F2C">
            <w:pPr>
              <w:rPr>
                <w:rFonts w:ascii="Times New Roman" w:hAnsi="Times New Roman" w:cs="Times New Roman"/>
                <w:b/>
              </w:rPr>
            </w:pPr>
          </w:p>
          <w:p w:rsidR="00AE4F2C" w:rsidRDefault="00AE4F2C" w:rsidP="00AE4F2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 марта 2023 (суббота)</w:t>
            </w:r>
          </w:p>
          <w:p w:rsidR="00AE4F2C" w:rsidRDefault="00AE4F2C" w:rsidP="00AE4F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497E" w:rsidTr="00F4497E">
        <w:tc>
          <w:tcPr>
            <w:tcW w:w="2093" w:type="dxa"/>
          </w:tcPr>
          <w:p w:rsidR="00F4497E" w:rsidRPr="00F4497E" w:rsidRDefault="00F4497E" w:rsidP="00F44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9-00 до10-00</w:t>
            </w:r>
          </w:p>
        </w:tc>
        <w:tc>
          <w:tcPr>
            <w:tcW w:w="6520" w:type="dxa"/>
          </w:tcPr>
          <w:p w:rsidR="00F4497E" w:rsidRDefault="00F4497E" w:rsidP="00F44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Регистрация участников</w:t>
            </w:r>
          </w:p>
        </w:tc>
      </w:tr>
      <w:tr w:rsidR="00F4497E" w:rsidTr="00F4497E">
        <w:tc>
          <w:tcPr>
            <w:tcW w:w="2093" w:type="dxa"/>
          </w:tcPr>
          <w:p w:rsidR="00F4497E" w:rsidRPr="00F4497E" w:rsidRDefault="00F4497E" w:rsidP="00F44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10-00 до 10-15</w:t>
            </w:r>
          </w:p>
        </w:tc>
        <w:tc>
          <w:tcPr>
            <w:tcW w:w="6520" w:type="dxa"/>
          </w:tcPr>
          <w:p w:rsidR="00F4497E" w:rsidRDefault="00F4497E" w:rsidP="00F44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Открытие фестиваля</w:t>
            </w:r>
          </w:p>
        </w:tc>
      </w:tr>
      <w:tr w:rsidR="00F4497E" w:rsidTr="00F4497E">
        <w:tc>
          <w:tcPr>
            <w:tcW w:w="2093" w:type="dxa"/>
          </w:tcPr>
          <w:p w:rsidR="00F4497E" w:rsidRPr="00F4497E" w:rsidRDefault="00F4497E" w:rsidP="00F44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6520" w:type="dxa"/>
          </w:tcPr>
          <w:p w:rsidR="00F4497E" w:rsidRDefault="00F4497E" w:rsidP="00F44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Выдвижение к зоне старта</w:t>
            </w:r>
            <w:r w:rsidR="00AE4F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(досмотр участников)</w:t>
            </w:r>
          </w:p>
        </w:tc>
      </w:tr>
      <w:tr w:rsidR="00F4497E" w:rsidTr="00F4497E">
        <w:tc>
          <w:tcPr>
            <w:tcW w:w="2093" w:type="dxa"/>
          </w:tcPr>
          <w:p w:rsidR="00F4497E" w:rsidRDefault="00F4497E" w:rsidP="00F44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</w:tc>
        <w:tc>
          <w:tcPr>
            <w:tcW w:w="6520" w:type="dxa"/>
          </w:tcPr>
          <w:p w:rsidR="00F4497E" w:rsidRDefault="00F4497E" w:rsidP="00F44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</w:t>
            </w:r>
          </w:p>
        </w:tc>
      </w:tr>
      <w:tr w:rsidR="00F4497E" w:rsidTr="00F4497E">
        <w:tc>
          <w:tcPr>
            <w:tcW w:w="2093" w:type="dxa"/>
          </w:tcPr>
          <w:p w:rsidR="00F4497E" w:rsidRDefault="00F4497E" w:rsidP="00F44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13-45</w:t>
            </w:r>
          </w:p>
        </w:tc>
        <w:tc>
          <w:tcPr>
            <w:tcW w:w="6520" w:type="dxa"/>
          </w:tcPr>
          <w:p w:rsidR="00F4497E" w:rsidRDefault="00F4497E" w:rsidP="00F44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Финиш</w:t>
            </w:r>
          </w:p>
        </w:tc>
      </w:tr>
      <w:tr w:rsidR="00F4497E" w:rsidTr="00F4497E">
        <w:tc>
          <w:tcPr>
            <w:tcW w:w="2093" w:type="dxa"/>
          </w:tcPr>
          <w:p w:rsidR="00F4497E" w:rsidRDefault="00F4497E" w:rsidP="00F44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14-00 до14-15</w:t>
            </w:r>
          </w:p>
        </w:tc>
        <w:tc>
          <w:tcPr>
            <w:tcW w:w="6520" w:type="dxa"/>
          </w:tcPr>
          <w:p w:rsidR="00F4497E" w:rsidRDefault="00F4497E" w:rsidP="00F44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Соревнование по скоростному бурению</w:t>
            </w:r>
          </w:p>
        </w:tc>
      </w:tr>
      <w:tr w:rsidR="00F4497E" w:rsidTr="00F4497E">
        <w:tc>
          <w:tcPr>
            <w:tcW w:w="2093" w:type="dxa"/>
          </w:tcPr>
          <w:p w:rsidR="00F4497E" w:rsidRDefault="00F4497E" w:rsidP="00F44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14-20</w:t>
            </w:r>
          </w:p>
        </w:tc>
        <w:tc>
          <w:tcPr>
            <w:tcW w:w="6520" w:type="dxa"/>
          </w:tcPr>
          <w:p w:rsidR="00F4497E" w:rsidRDefault="00F4497E" w:rsidP="00F44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Взвешивание улова, подсчет результатов</w:t>
            </w:r>
          </w:p>
        </w:tc>
      </w:tr>
      <w:tr w:rsidR="00F4497E" w:rsidTr="00F4497E">
        <w:tc>
          <w:tcPr>
            <w:tcW w:w="2093" w:type="dxa"/>
          </w:tcPr>
          <w:p w:rsidR="00F4497E" w:rsidRDefault="00F4497E" w:rsidP="00F44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15-15</w:t>
            </w:r>
          </w:p>
        </w:tc>
        <w:tc>
          <w:tcPr>
            <w:tcW w:w="6520" w:type="dxa"/>
          </w:tcPr>
          <w:p w:rsidR="00F4497E" w:rsidRDefault="00F4497E" w:rsidP="00F44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Закрытие фестиваля, награждение участников</w:t>
            </w:r>
          </w:p>
        </w:tc>
      </w:tr>
    </w:tbl>
    <w:p w:rsidR="00923A1B" w:rsidRDefault="00923A1B" w:rsidP="00A93FC5">
      <w:pPr>
        <w:rPr>
          <w:rFonts w:ascii="Times New Roman" w:hAnsi="Times New Roman" w:cs="Times New Roman"/>
          <w:sz w:val="24"/>
          <w:szCs w:val="24"/>
        </w:rPr>
      </w:pPr>
    </w:p>
    <w:p w:rsidR="00BB24AD" w:rsidRDefault="00BB24AD" w:rsidP="00BB24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497E" w:rsidRDefault="00F4497E" w:rsidP="00BB24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3A1B" w:rsidRPr="00AE4F2C" w:rsidRDefault="00AE4F2C" w:rsidP="00F449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4F2C">
        <w:rPr>
          <w:rFonts w:ascii="Times New Roman" w:hAnsi="Times New Roman" w:cs="Times New Roman"/>
          <w:b/>
          <w:sz w:val="28"/>
          <w:szCs w:val="28"/>
        </w:rPr>
        <w:lastRenderedPageBreak/>
        <w:t>Правила</w:t>
      </w:r>
      <w:r w:rsidR="00BB24AD" w:rsidRPr="00AE4F2C">
        <w:rPr>
          <w:rFonts w:ascii="Times New Roman" w:hAnsi="Times New Roman" w:cs="Times New Roman"/>
          <w:b/>
          <w:sz w:val="28"/>
          <w:szCs w:val="28"/>
        </w:rPr>
        <w:t xml:space="preserve"> проведения </w:t>
      </w:r>
      <w:r w:rsidR="00F54001" w:rsidRPr="00AE4F2C">
        <w:rPr>
          <w:rFonts w:ascii="Times New Roman" w:hAnsi="Times New Roman" w:cs="Times New Roman"/>
          <w:b/>
          <w:sz w:val="28"/>
          <w:szCs w:val="28"/>
        </w:rPr>
        <w:t>фестиваля</w:t>
      </w:r>
      <w:r w:rsidRPr="00AE4F2C">
        <w:rPr>
          <w:rFonts w:ascii="Times New Roman" w:hAnsi="Times New Roman" w:cs="Times New Roman"/>
          <w:b/>
          <w:sz w:val="28"/>
          <w:szCs w:val="28"/>
        </w:rPr>
        <w:t>.</w:t>
      </w:r>
    </w:p>
    <w:p w:rsidR="00BB24AD" w:rsidRDefault="00E52291" w:rsidP="00E522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B24AD">
        <w:rPr>
          <w:rFonts w:ascii="Times New Roman" w:hAnsi="Times New Roman" w:cs="Times New Roman"/>
          <w:sz w:val="24"/>
          <w:szCs w:val="24"/>
        </w:rPr>
        <w:t xml:space="preserve">1. К фестивалю допускаются </w:t>
      </w:r>
      <w:r>
        <w:rPr>
          <w:rFonts w:ascii="Times New Roman" w:hAnsi="Times New Roman" w:cs="Times New Roman"/>
          <w:sz w:val="24"/>
          <w:szCs w:val="24"/>
        </w:rPr>
        <w:t xml:space="preserve">своевременно заплатившие взносы </w:t>
      </w:r>
      <w:r w:rsidR="00BB24AD">
        <w:rPr>
          <w:rFonts w:ascii="Times New Roman" w:hAnsi="Times New Roman" w:cs="Times New Roman"/>
          <w:sz w:val="24"/>
          <w:szCs w:val="24"/>
        </w:rPr>
        <w:t xml:space="preserve">рыбаки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BB24AD">
        <w:rPr>
          <w:rFonts w:ascii="Times New Roman" w:hAnsi="Times New Roman" w:cs="Times New Roman"/>
          <w:sz w:val="24"/>
          <w:szCs w:val="24"/>
        </w:rPr>
        <w:t>достигшие 14 лет.</w:t>
      </w:r>
    </w:p>
    <w:p w:rsidR="00BB24AD" w:rsidRDefault="00E52291" w:rsidP="00E522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B24AD">
        <w:rPr>
          <w:rFonts w:ascii="Times New Roman" w:hAnsi="Times New Roman" w:cs="Times New Roman"/>
          <w:sz w:val="24"/>
          <w:szCs w:val="24"/>
        </w:rPr>
        <w:t>2.</w:t>
      </w:r>
      <w:r w:rsidR="00F4497E">
        <w:rPr>
          <w:rFonts w:ascii="Times New Roman" w:hAnsi="Times New Roman" w:cs="Times New Roman"/>
          <w:sz w:val="24"/>
          <w:szCs w:val="24"/>
        </w:rPr>
        <w:t xml:space="preserve"> </w:t>
      </w:r>
      <w:r w:rsidR="00BB24AD">
        <w:rPr>
          <w:rFonts w:ascii="Times New Roman" w:hAnsi="Times New Roman" w:cs="Times New Roman"/>
          <w:sz w:val="24"/>
          <w:szCs w:val="24"/>
        </w:rPr>
        <w:t>Рыбаки</w:t>
      </w:r>
      <w:r w:rsidR="00F54001">
        <w:rPr>
          <w:rFonts w:ascii="Times New Roman" w:hAnsi="Times New Roman" w:cs="Times New Roman"/>
          <w:sz w:val="24"/>
          <w:szCs w:val="24"/>
        </w:rPr>
        <w:t>,</w:t>
      </w:r>
      <w:r w:rsidR="00BB24AD">
        <w:rPr>
          <w:rFonts w:ascii="Times New Roman" w:hAnsi="Times New Roman" w:cs="Times New Roman"/>
          <w:sz w:val="24"/>
          <w:szCs w:val="24"/>
        </w:rPr>
        <w:t xml:space="preserve"> находящиеся в алкогольном опьянении</w:t>
      </w:r>
      <w:r w:rsidR="00F54001">
        <w:rPr>
          <w:rFonts w:ascii="Times New Roman" w:hAnsi="Times New Roman" w:cs="Times New Roman"/>
          <w:sz w:val="24"/>
          <w:szCs w:val="24"/>
        </w:rPr>
        <w:t>,</w:t>
      </w:r>
      <w:r w:rsidR="00BB24AD">
        <w:rPr>
          <w:rFonts w:ascii="Times New Roman" w:hAnsi="Times New Roman" w:cs="Times New Roman"/>
          <w:sz w:val="24"/>
          <w:szCs w:val="24"/>
        </w:rPr>
        <w:t xml:space="preserve"> до </w:t>
      </w:r>
      <w:r w:rsidR="00F54001">
        <w:rPr>
          <w:rFonts w:ascii="Times New Roman" w:hAnsi="Times New Roman" w:cs="Times New Roman"/>
          <w:sz w:val="24"/>
          <w:szCs w:val="24"/>
        </w:rPr>
        <w:t>фестиваля</w:t>
      </w:r>
      <w:r w:rsidR="00FA4C7D">
        <w:rPr>
          <w:rFonts w:ascii="Times New Roman" w:hAnsi="Times New Roman" w:cs="Times New Roman"/>
          <w:sz w:val="24"/>
          <w:szCs w:val="24"/>
        </w:rPr>
        <w:t xml:space="preserve"> не допускаются.</w:t>
      </w:r>
    </w:p>
    <w:p w:rsidR="00BB24AD" w:rsidRDefault="00E52291" w:rsidP="00E522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B24AD">
        <w:rPr>
          <w:rFonts w:ascii="Times New Roman" w:hAnsi="Times New Roman" w:cs="Times New Roman"/>
          <w:sz w:val="24"/>
          <w:szCs w:val="24"/>
        </w:rPr>
        <w:t>3.</w:t>
      </w:r>
      <w:r w:rsidR="00F4497E">
        <w:rPr>
          <w:rFonts w:ascii="Times New Roman" w:hAnsi="Times New Roman" w:cs="Times New Roman"/>
          <w:sz w:val="24"/>
          <w:szCs w:val="24"/>
        </w:rPr>
        <w:t xml:space="preserve"> </w:t>
      </w:r>
      <w:r w:rsidR="00BB24AD">
        <w:rPr>
          <w:rFonts w:ascii="Times New Roman" w:hAnsi="Times New Roman" w:cs="Times New Roman"/>
          <w:sz w:val="24"/>
          <w:szCs w:val="24"/>
        </w:rPr>
        <w:t>Курение в зоне лова разрешено у береговой линии, в момент курения р</w:t>
      </w:r>
      <w:r w:rsidR="00F4497E">
        <w:rPr>
          <w:rFonts w:ascii="Times New Roman" w:hAnsi="Times New Roman" w:cs="Times New Roman"/>
          <w:sz w:val="24"/>
          <w:szCs w:val="24"/>
        </w:rPr>
        <w:t>ыбак не имеет права ловить рыбу.</w:t>
      </w:r>
    </w:p>
    <w:p w:rsidR="00BB24AD" w:rsidRDefault="00E52291" w:rsidP="00E522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B24AD">
        <w:rPr>
          <w:rFonts w:ascii="Times New Roman" w:hAnsi="Times New Roman" w:cs="Times New Roman"/>
          <w:sz w:val="24"/>
          <w:szCs w:val="24"/>
        </w:rPr>
        <w:t>4.</w:t>
      </w:r>
      <w:r w:rsidR="00F4497E">
        <w:rPr>
          <w:rFonts w:ascii="Times New Roman" w:hAnsi="Times New Roman" w:cs="Times New Roman"/>
          <w:sz w:val="24"/>
          <w:szCs w:val="24"/>
        </w:rPr>
        <w:t xml:space="preserve"> </w:t>
      </w:r>
      <w:r w:rsidR="0079097D">
        <w:rPr>
          <w:rFonts w:ascii="Times New Roman" w:hAnsi="Times New Roman" w:cs="Times New Roman"/>
          <w:sz w:val="24"/>
          <w:szCs w:val="24"/>
        </w:rPr>
        <w:t>Р</w:t>
      </w:r>
      <w:r w:rsidR="00F54001">
        <w:rPr>
          <w:rFonts w:ascii="Times New Roman" w:hAnsi="Times New Roman" w:cs="Times New Roman"/>
          <w:sz w:val="24"/>
          <w:szCs w:val="24"/>
        </w:rPr>
        <w:t>ыбалка на фестивале осуществляется</w:t>
      </w:r>
      <w:r w:rsidR="0079097D">
        <w:rPr>
          <w:rFonts w:ascii="Times New Roman" w:hAnsi="Times New Roman" w:cs="Times New Roman"/>
          <w:sz w:val="24"/>
          <w:szCs w:val="24"/>
        </w:rPr>
        <w:t xml:space="preserve"> на удочки с мормышкой</w:t>
      </w:r>
      <w:r w:rsidR="00F54001">
        <w:rPr>
          <w:rFonts w:ascii="Times New Roman" w:hAnsi="Times New Roman" w:cs="Times New Roman"/>
          <w:sz w:val="24"/>
          <w:szCs w:val="24"/>
        </w:rPr>
        <w:t xml:space="preserve"> </w:t>
      </w:r>
      <w:r w:rsidR="0079097D">
        <w:rPr>
          <w:rFonts w:ascii="Times New Roman" w:hAnsi="Times New Roman" w:cs="Times New Roman"/>
          <w:sz w:val="24"/>
          <w:szCs w:val="24"/>
        </w:rPr>
        <w:t>(количество мормышек и подвесных крючков не ограниченно)</w:t>
      </w:r>
      <w:r w:rsidR="00F54001">
        <w:rPr>
          <w:rFonts w:ascii="Times New Roman" w:hAnsi="Times New Roman" w:cs="Times New Roman"/>
          <w:sz w:val="24"/>
          <w:szCs w:val="24"/>
        </w:rPr>
        <w:t xml:space="preserve">. </w:t>
      </w:r>
      <w:r w:rsidR="00EB257D">
        <w:rPr>
          <w:rFonts w:ascii="Times New Roman" w:hAnsi="Times New Roman" w:cs="Times New Roman"/>
          <w:sz w:val="24"/>
          <w:szCs w:val="24"/>
        </w:rPr>
        <w:t>Количество удочек у рыболова с собой не ограниченно, но рыбачить он имеет право только на одну</w:t>
      </w:r>
      <w:r w:rsidR="00F54001">
        <w:rPr>
          <w:rFonts w:ascii="Times New Roman" w:hAnsi="Times New Roman" w:cs="Times New Roman"/>
          <w:sz w:val="24"/>
          <w:szCs w:val="24"/>
        </w:rPr>
        <w:t xml:space="preserve"> удочку</w:t>
      </w:r>
      <w:r w:rsidR="00F4497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Разрешается использовать любую наживка (живую, искусственную).</w:t>
      </w:r>
    </w:p>
    <w:p w:rsidR="00EB257D" w:rsidRDefault="00E52291" w:rsidP="00E522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B257D">
        <w:rPr>
          <w:rFonts w:ascii="Times New Roman" w:hAnsi="Times New Roman" w:cs="Times New Roman"/>
          <w:sz w:val="24"/>
          <w:szCs w:val="24"/>
        </w:rPr>
        <w:t>5. Местом ловли рыбака считается пробуренная им лунка, другие рыбаки не имеют право подходить к рыболову ближ</w:t>
      </w:r>
      <w:r w:rsidR="00F4497E">
        <w:rPr>
          <w:rFonts w:ascii="Times New Roman" w:hAnsi="Times New Roman" w:cs="Times New Roman"/>
          <w:sz w:val="24"/>
          <w:szCs w:val="24"/>
        </w:rPr>
        <w:t>е 5 метров.</w:t>
      </w:r>
      <w:r w:rsidR="00EB257D">
        <w:rPr>
          <w:rFonts w:ascii="Times New Roman" w:hAnsi="Times New Roman" w:cs="Times New Roman"/>
          <w:sz w:val="24"/>
          <w:szCs w:val="24"/>
        </w:rPr>
        <w:t xml:space="preserve"> Правом первой очереди занятия место ловли, являет</w:t>
      </w:r>
      <w:r w:rsidR="00F4497E">
        <w:rPr>
          <w:rFonts w:ascii="Times New Roman" w:hAnsi="Times New Roman" w:cs="Times New Roman"/>
          <w:sz w:val="24"/>
          <w:szCs w:val="24"/>
        </w:rPr>
        <w:t>ся начало бурения лунки рыбаком.</w:t>
      </w:r>
      <w:r w:rsidR="00EB257D">
        <w:rPr>
          <w:rFonts w:ascii="Times New Roman" w:hAnsi="Times New Roman" w:cs="Times New Roman"/>
          <w:sz w:val="24"/>
          <w:szCs w:val="24"/>
        </w:rPr>
        <w:t xml:space="preserve"> </w:t>
      </w:r>
      <w:r w:rsidR="00177991">
        <w:rPr>
          <w:rFonts w:ascii="Times New Roman" w:hAnsi="Times New Roman" w:cs="Times New Roman"/>
          <w:sz w:val="24"/>
          <w:szCs w:val="24"/>
        </w:rPr>
        <w:t>Количество п</w:t>
      </w:r>
      <w:r w:rsidR="00F4497E">
        <w:rPr>
          <w:rFonts w:ascii="Times New Roman" w:hAnsi="Times New Roman" w:cs="Times New Roman"/>
          <w:sz w:val="24"/>
          <w:szCs w:val="24"/>
        </w:rPr>
        <w:t>робуренных лунок не ограниченно.</w:t>
      </w:r>
      <w:r w:rsidR="00465482">
        <w:rPr>
          <w:rFonts w:ascii="Times New Roman" w:hAnsi="Times New Roman" w:cs="Times New Roman"/>
          <w:sz w:val="24"/>
          <w:szCs w:val="24"/>
        </w:rPr>
        <w:t xml:space="preserve"> Сближаться рыболовам к друг другу во время ловли ближе 5 метров и обмениваться снастями  </w:t>
      </w:r>
      <w:r w:rsidR="00F4497E">
        <w:rPr>
          <w:rFonts w:ascii="Times New Roman" w:hAnsi="Times New Roman" w:cs="Times New Roman"/>
          <w:sz w:val="24"/>
          <w:szCs w:val="24"/>
        </w:rPr>
        <w:t>запрещено.</w:t>
      </w:r>
    </w:p>
    <w:p w:rsidR="00EB257D" w:rsidRDefault="00E52291" w:rsidP="00E522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B257D">
        <w:rPr>
          <w:rFonts w:ascii="Times New Roman" w:hAnsi="Times New Roman" w:cs="Times New Roman"/>
          <w:sz w:val="24"/>
          <w:szCs w:val="24"/>
        </w:rPr>
        <w:t xml:space="preserve">6. Вход в зону ловли со старта и выход из зоны ловли после сигнала финиш должен быть с </w:t>
      </w:r>
      <w:r w:rsidR="00FA4C7D">
        <w:rPr>
          <w:rFonts w:ascii="Times New Roman" w:hAnsi="Times New Roman" w:cs="Times New Roman"/>
          <w:sz w:val="24"/>
          <w:szCs w:val="24"/>
        </w:rPr>
        <w:t xml:space="preserve">зачехленными ножами на </w:t>
      </w:r>
      <w:proofErr w:type="spellStart"/>
      <w:r w:rsidR="00FA4C7D">
        <w:rPr>
          <w:rFonts w:ascii="Times New Roman" w:hAnsi="Times New Roman" w:cs="Times New Roman"/>
          <w:sz w:val="24"/>
          <w:szCs w:val="24"/>
        </w:rPr>
        <w:t>ледобуре</w:t>
      </w:r>
      <w:proofErr w:type="spellEnd"/>
      <w:r w:rsidR="00FA4C7D">
        <w:rPr>
          <w:rFonts w:ascii="Times New Roman" w:hAnsi="Times New Roman" w:cs="Times New Roman"/>
          <w:sz w:val="24"/>
          <w:szCs w:val="24"/>
        </w:rPr>
        <w:t>.</w:t>
      </w:r>
      <w:r w:rsidR="00EB25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4001">
        <w:rPr>
          <w:rFonts w:ascii="Times New Roman" w:hAnsi="Times New Roman" w:cs="Times New Roman"/>
          <w:sz w:val="24"/>
          <w:szCs w:val="24"/>
        </w:rPr>
        <w:t>Ледоб</w:t>
      </w:r>
      <w:r w:rsidR="00EB257D">
        <w:rPr>
          <w:rFonts w:ascii="Times New Roman" w:hAnsi="Times New Roman" w:cs="Times New Roman"/>
          <w:sz w:val="24"/>
          <w:szCs w:val="24"/>
        </w:rPr>
        <w:t>ур</w:t>
      </w:r>
      <w:proofErr w:type="spellEnd"/>
      <w:r w:rsidR="00EB257D">
        <w:rPr>
          <w:rFonts w:ascii="Times New Roman" w:hAnsi="Times New Roman" w:cs="Times New Roman"/>
          <w:sz w:val="24"/>
          <w:szCs w:val="24"/>
        </w:rPr>
        <w:t xml:space="preserve"> после бурение лунки должен</w:t>
      </w:r>
      <w:r w:rsidR="00E06C81">
        <w:rPr>
          <w:rFonts w:ascii="Times New Roman" w:hAnsi="Times New Roman" w:cs="Times New Roman"/>
          <w:sz w:val="24"/>
          <w:szCs w:val="24"/>
        </w:rPr>
        <w:t xml:space="preserve"> быть забурен в лед вертикально.</w:t>
      </w:r>
    </w:p>
    <w:p w:rsidR="00177991" w:rsidRDefault="00E52291" w:rsidP="00E522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77991">
        <w:rPr>
          <w:rFonts w:ascii="Times New Roman" w:hAnsi="Times New Roman" w:cs="Times New Roman"/>
          <w:sz w:val="24"/>
          <w:szCs w:val="24"/>
        </w:rPr>
        <w:t xml:space="preserve">7. К зачету принимается рыба: окунь, плотва, ерш, карась, </w:t>
      </w:r>
      <w:r w:rsidR="00542693">
        <w:rPr>
          <w:rFonts w:ascii="Times New Roman" w:hAnsi="Times New Roman" w:cs="Times New Roman"/>
          <w:sz w:val="24"/>
          <w:szCs w:val="24"/>
        </w:rPr>
        <w:t>карп, елец, линь</w:t>
      </w:r>
      <w:r w:rsidR="00F4497E">
        <w:rPr>
          <w:rFonts w:ascii="Times New Roman" w:hAnsi="Times New Roman" w:cs="Times New Roman"/>
          <w:sz w:val="24"/>
          <w:szCs w:val="24"/>
        </w:rPr>
        <w:t xml:space="preserve"> </w:t>
      </w:r>
      <w:r w:rsidR="00177991">
        <w:rPr>
          <w:rFonts w:ascii="Times New Roman" w:hAnsi="Times New Roman" w:cs="Times New Roman"/>
          <w:sz w:val="24"/>
          <w:szCs w:val="24"/>
        </w:rPr>
        <w:t>(без ограничении), вся остальная пойманная рыба в зачет не идет</w:t>
      </w:r>
      <w:r w:rsidR="00FA4C7D">
        <w:rPr>
          <w:rFonts w:ascii="Times New Roman" w:hAnsi="Times New Roman" w:cs="Times New Roman"/>
          <w:sz w:val="24"/>
          <w:szCs w:val="24"/>
        </w:rPr>
        <w:t xml:space="preserve"> и отпускается обратно в водоем.</w:t>
      </w:r>
      <w:r w:rsidR="00542693">
        <w:rPr>
          <w:rFonts w:ascii="Times New Roman" w:hAnsi="Times New Roman" w:cs="Times New Roman"/>
          <w:sz w:val="24"/>
          <w:szCs w:val="24"/>
        </w:rPr>
        <w:t xml:space="preserve"> Вся пойманная рыба не бросается на снег, а складывается в выданные организаторами пакеты и храниться в нем до сигнала финиш.</w:t>
      </w:r>
    </w:p>
    <w:p w:rsidR="004C2653" w:rsidRDefault="00E52291" w:rsidP="004C26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65482">
        <w:rPr>
          <w:rFonts w:ascii="Times New Roman" w:hAnsi="Times New Roman" w:cs="Times New Roman"/>
          <w:sz w:val="24"/>
          <w:szCs w:val="24"/>
        </w:rPr>
        <w:t xml:space="preserve">8. После сигнала финиш все рыбаки остаются на своих местах и ждут когда к ним подойдет судья и заберет их пакет с рыбой, после этого рыболов может покинуть зону </w:t>
      </w:r>
      <w:r w:rsidR="00F4497E">
        <w:rPr>
          <w:rFonts w:ascii="Times New Roman" w:hAnsi="Times New Roman" w:cs="Times New Roman"/>
          <w:sz w:val="24"/>
          <w:szCs w:val="24"/>
        </w:rPr>
        <w:t>фестиваля</w:t>
      </w:r>
      <w:r w:rsidR="00FA4C7D">
        <w:rPr>
          <w:rFonts w:ascii="Times New Roman" w:hAnsi="Times New Roman" w:cs="Times New Roman"/>
          <w:sz w:val="24"/>
          <w:szCs w:val="24"/>
        </w:rPr>
        <w:t>.</w:t>
      </w:r>
    </w:p>
    <w:p w:rsidR="004C2653" w:rsidRDefault="004C2653" w:rsidP="004C26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Pr="004C2653">
        <w:rPr>
          <w:rFonts w:ascii="Times New Roman" w:hAnsi="Times New Roman" w:cs="Times New Roman"/>
          <w:sz w:val="24"/>
          <w:szCs w:val="24"/>
        </w:rPr>
        <w:t xml:space="preserve"> Рыболовы имеющие спортивные разряды по спортивному рыболовству Стартуют на 30 минут позже остальных участников  </w:t>
      </w:r>
    </w:p>
    <w:p w:rsidR="00177991" w:rsidRPr="00E52291" w:rsidRDefault="009D79DA" w:rsidP="00E522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2291">
        <w:rPr>
          <w:rFonts w:ascii="Times New Roman" w:hAnsi="Times New Roman" w:cs="Times New Roman"/>
          <w:b/>
          <w:sz w:val="28"/>
          <w:szCs w:val="28"/>
        </w:rPr>
        <w:t>Призовой фонд</w:t>
      </w:r>
    </w:p>
    <w:p w:rsidR="00BB24AD" w:rsidRDefault="009D79DA" w:rsidP="00F449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место 15000 рублей</w:t>
      </w:r>
    </w:p>
    <w:p w:rsidR="009D79DA" w:rsidRDefault="009D79DA" w:rsidP="00F449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место 10000 рублей</w:t>
      </w:r>
    </w:p>
    <w:p w:rsidR="009D79DA" w:rsidRDefault="009D79DA" w:rsidP="00F449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место 5000 рублей</w:t>
      </w:r>
    </w:p>
    <w:p w:rsidR="009D79DA" w:rsidRDefault="00E52291" w:rsidP="00F449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Первая пойманная рыба фестиваля</w:t>
      </w:r>
      <w:r w:rsidR="009D79DA">
        <w:rPr>
          <w:rFonts w:ascii="Times New Roman" w:hAnsi="Times New Roman" w:cs="Times New Roman"/>
          <w:sz w:val="24"/>
          <w:szCs w:val="24"/>
        </w:rPr>
        <w:t xml:space="preserve"> 1000 рублей</w:t>
      </w:r>
    </w:p>
    <w:p w:rsidR="009D79DA" w:rsidRDefault="009D79DA" w:rsidP="00F449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Самая большая пойманная рыба 3000 рублей</w:t>
      </w:r>
    </w:p>
    <w:p w:rsidR="00AF602E" w:rsidRDefault="00AF602E" w:rsidP="00F449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Победитель скоростного бурения пробуривший первым три лунки 1500 рублей</w:t>
      </w:r>
    </w:p>
    <w:p w:rsidR="00AF602E" w:rsidRDefault="00AF602E" w:rsidP="00F449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желанию спонсоров могут добавляться</w:t>
      </w:r>
      <w:r w:rsidR="00E52291">
        <w:rPr>
          <w:rFonts w:ascii="Times New Roman" w:hAnsi="Times New Roman" w:cs="Times New Roman"/>
          <w:sz w:val="24"/>
          <w:szCs w:val="24"/>
        </w:rPr>
        <w:t xml:space="preserve"> другие номинации.</w:t>
      </w:r>
    </w:p>
    <w:p w:rsidR="00AE4F2C" w:rsidRPr="00E52291" w:rsidRDefault="00AE4F2C" w:rsidP="00AE4F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2291">
        <w:rPr>
          <w:rFonts w:ascii="Times New Roman" w:hAnsi="Times New Roman" w:cs="Times New Roman"/>
          <w:b/>
          <w:sz w:val="28"/>
          <w:szCs w:val="28"/>
        </w:rPr>
        <w:t>Стартовые взносы</w:t>
      </w:r>
    </w:p>
    <w:p w:rsidR="004C2653" w:rsidRDefault="00E52291" w:rsidP="004C26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E4F2C">
        <w:rPr>
          <w:rFonts w:ascii="Times New Roman" w:hAnsi="Times New Roman" w:cs="Times New Roman"/>
          <w:sz w:val="24"/>
          <w:szCs w:val="24"/>
        </w:rPr>
        <w:t>Стартовые взносы на участия в фестивале составляют 300 рублей и являются безвозмездными и не возвращаемыми средствами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AE4F2C">
        <w:rPr>
          <w:rFonts w:ascii="Times New Roman" w:hAnsi="Times New Roman" w:cs="Times New Roman"/>
          <w:sz w:val="24"/>
          <w:szCs w:val="24"/>
        </w:rPr>
        <w:t xml:space="preserve"> которые идут на организационные нужды фестиваля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4F2C">
        <w:rPr>
          <w:rFonts w:ascii="Times New Roman" w:hAnsi="Times New Roman" w:cs="Times New Roman"/>
          <w:sz w:val="24"/>
          <w:szCs w:val="24"/>
        </w:rPr>
        <w:t>(призовой фонд, судейство и т. д.)</w:t>
      </w:r>
    </w:p>
    <w:sectPr w:rsidR="004C2653" w:rsidSect="00E5229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F18BF"/>
    <w:rsid w:val="000F6BDC"/>
    <w:rsid w:val="00177991"/>
    <w:rsid w:val="00465482"/>
    <w:rsid w:val="004A0F46"/>
    <w:rsid w:val="004C2653"/>
    <w:rsid w:val="00533243"/>
    <w:rsid w:val="00542693"/>
    <w:rsid w:val="0079097D"/>
    <w:rsid w:val="00923A1B"/>
    <w:rsid w:val="009D79DA"/>
    <w:rsid w:val="00A93FC5"/>
    <w:rsid w:val="00AE4F2C"/>
    <w:rsid w:val="00AF602E"/>
    <w:rsid w:val="00BB24AD"/>
    <w:rsid w:val="00BF18BF"/>
    <w:rsid w:val="00C02CC3"/>
    <w:rsid w:val="00E06C81"/>
    <w:rsid w:val="00E52291"/>
    <w:rsid w:val="00EB257D"/>
    <w:rsid w:val="00F4497E"/>
    <w:rsid w:val="00F54001"/>
    <w:rsid w:val="00FA4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F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FC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449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435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2023-03-02T03:15:00Z</dcterms:created>
  <dcterms:modified xsi:type="dcterms:W3CDTF">2023-03-15T03:02:00Z</dcterms:modified>
</cp:coreProperties>
</file>